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173" w:rsidRPr="001C2173" w:rsidRDefault="001C2173" w:rsidP="001C2173">
      <w:pPr>
        <w:spacing w:after="150" w:line="240" w:lineRule="auto"/>
        <w:jc w:val="center"/>
        <w:textAlignment w:val="baseline"/>
        <w:outlineLvl w:val="1"/>
        <w:rPr>
          <w:rFonts w:ascii="Arial" w:eastAsia="Times New Roman" w:hAnsi="Arial" w:cs="Arial"/>
          <w:color w:val="833C0B" w:themeColor="accent2" w:themeShade="80"/>
          <w:sz w:val="38"/>
          <w:szCs w:val="38"/>
          <w:lang w:eastAsia="en-GB"/>
        </w:rPr>
      </w:pPr>
      <w:bookmarkStart w:id="0" w:name="_GoBack"/>
      <w:r w:rsidRPr="001C2173">
        <w:rPr>
          <w:rFonts w:ascii="Arial" w:eastAsia="Times New Roman" w:hAnsi="Arial" w:cs="Arial"/>
          <w:color w:val="833C0B" w:themeColor="accent2" w:themeShade="80"/>
          <w:sz w:val="38"/>
          <w:szCs w:val="38"/>
          <w:lang w:eastAsia="en-GB"/>
        </w:rPr>
        <w:t>Cucumber Honey Eye Nourisher</w:t>
      </w:r>
    </w:p>
    <w:bookmarkEnd w:id="0"/>
    <w:p w:rsidR="001C2173" w:rsidRPr="001C2173" w:rsidRDefault="001C2173" w:rsidP="001C2173">
      <w:pPr>
        <w:spacing w:after="150" w:line="240" w:lineRule="auto"/>
        <w:jc w:val="center"/>
        <w:textAlignment w:val="baseline"/>
        <w:rPr>
          <w:rFonts w:ascii="Times New Roman" w:eastAsia="Times New Roman" w:hAnsi="Times New Roman" w:cs="Times New Roman"/>
          <w:sz w:val="24"/>
          <w:szCs w:val="24"/>
          <w:lang w:eastAsia="en-GB"/>
        </w:rPr>
      </w:pPr>
      <w:r w:rsidRPr="001C2173">
        <w:rPr>
          <w:rFonts w:ascii="Times New Roman" w:eastAsia="Times New Roman" w:hAnsi="Times New Roman" w:cs="Times New Roman"/>
          <w:noProof/>
          <w:sz w:val="24"/>
          <w:szCs w:val="24"/>
          <w:lang w:eastAsia="en-GB"/>
        </w:rPr>
        <w:drawing>
          <wp:inline distT="0" distB="0" distL="0" distR="0" wp14:anchorId="42F62BEF" wp14:editId="0C5857A0">
            <wp:extent cx="2156460" cy="2156460"/>
            <wp:effectExtent l="0" t="0" r="0" b="0"/>
            <wp:docPr id="1" name="Picture 1" descr="Cucumber Honey Eye Nour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umber Honey Eye Nourish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rsidR="001C2173" w:rsidRDefault="001C2173" w:rsidP="001C2173">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1C2173">
        <w:rPr>
          <w:rFonts w:ascii="Arial" w:eastAsia="Times New Roman" w:hAnsi="Arial" w:cs="Arial"/>
          <w:color w:val="C59A3F"/>
          <w:sz w:val="42"/>
          <w:szCs w:val="42"/>
          <w:lang w:eastAsia="en-GB"/>
        </w:rPr>
        <w:t>Ingredients</w:t>
      </w:r>
    </w:p>
    <w:p w:rsidR="001C2173" w:rsidRPr="001C2173" w:rsidRDefault="001C2173" w:rsidP="001C2173">
      <w:pPr>
        <w:spacing w:after="0" w:line="240" w:lineRule="auto"/>
        <w:ind w:left="150" w:right="150"/>
        <w:jc w:val="center"/>
        <w:textAlignment w:val="baseline"/>
        <w:outlineLvl w:val="2"/>
        <w:rPr>
          <w:rFonts w:ascii="Arial" w:eastAsia="Times New Roman" w:hAnsi="Arial" w:cs="Arial"/>
          <w:color w:val="C59A3F"/>
          <w:sz w:val="42"/>
          <w:szCs w:val="42"/>
          <w:lang w:eastAsia="en-GB"/>
        </w:rPr>
      </w:pPr>
    </w:p>
    <w:p w:rsidR="001C2173" w:rsidRPr="001C2173" w:rsidRDefault="001C2173" w:rsidP="001C2173">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1C2173">
        <w:rPr>
          <w:rFonts w:ascii="Arial" w:eastAsia="Times New Roman" w:hAnsi="Arial" w:cs="Arial"/>
          <w:color w:val="666666"/>
          <w:sz w:val="21"/>
          <w:szCs w:val="21"/>
          <w:lang w:eastAsia="en-GB"/>
        </w:rPr>
        <w:t>1 Tbsp. - aloe vera gel</w:t>
      </w:r>
    </w:p>
    <w:p w:rsidR="001C2173" w:rsidRPr="001C2173" w:rsidRDefault="001C2173" w:rsidP="001C2173">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1C2173">
        <w:rPr>
          <w:rFonts w:ascii="Arial" w:eastAsia="Times New Roman" w:hAnsi="Arial" w:cs="Arial"/>
          <w:color w:val="666666"/>
          <w:sz w:val="21"/>
          <w:szCs w:val="21"/>
          <w:lang w:eastAsia="en-GB"/>
        </w:rPr>
        <w:t>2 tsp. - cucumber, peeled with seeds removed</w:t>
      </w:r>
    </w:p>
    <w:p w:rsidR="001C2173" w:rsidRPr="001C2173" w:rsidRDefault="001C2173" w:rsidP="001C2173">
      <w:pPr>
        <w:numPr>
          <w:ilvl w:val="0"/>
          <w:numId w:val="2"/>
        </w:numPr>
        <w:spacing w:after="0" w:line="240" w:lineRule="auto"/>
        <w:ind w:left="150" w:right="150"/>
        <w:jc w:val="center"/>
        <w:textAlignment w:val="baseline"/>
        <w:rPr>
          <w:rFonts w:ascii="Arial" w:eastAsia="Times New Roman" w:hAnsi="Arial" w:cs="Arial"/>
          <w:color w:val="666666"/>
          <w:sz w:val="21"/>
          <w:szCs w:val="21"/>
          <w:lang w:eastAsia="en-GB"/>
        </w:rPr>
      </w:pPr>
      <w:r w:rsidRPr="001C2173">
        <w:rPr>
          <w:rFonts w:ascii="Arial" w:eastAsia="Times New Roman" w:hAnsi="Arial" w:cs="Arial"/>
          <w:color w:val="666666"/>
          <w:sz w:val="21"/>
          <w:szCs w:val="21"/>
          <w:lang w:eastAsia="en-GB"/>
        </w:rPr>
        <w:t>1/2 tsp. - chamomile tea</w:t>
      </w:r>
    </w:p>
    <w:p w:rsidR="001C2173" w:rsidRPr="001C2173" w:rsidRDefault="001C2173" w:rsidP="001C2173">
      <w:pPr>
        <w:numPr>
          <w:ilvl w:val="0"/>
          <w:numId w:val="2"/>
        </w:numPr>
        <w:spacing w:line="240" w:lineRule="auto"/>
        <w:ind w:left="150" w:right="150"/>
        <w:jc w:val="center"/>
        <w:textAlignment w:val="baseline"/>
        <w:rPr>
          <w:rFonts w:ascii="Arial" w:eastAsia="Times New Roman" w:hAnsi="Arial" w:cs="Arial"/>
          <w:color w:val="666666"/>
          <w:sz w:val="21"/>
          <w:szCs w:val="21"/>
          <w:lang w:eastAsia="en-GB"/>
        </w:rPr>
      </w:pPr>
      <w:r w:rsidRPr="001C2173">
        <w:rPr>
          <w:rFonts w:ascii="Arial" w:eastAsia="Times New Roman" w:hAnsi="Arial" w:cs="Arial"/>
          <w:color w:val="666666"/>
          <w:sz w:val="21"/>
          <w:szCs w:val="21"/>
          <w:lang w:eastAsia="en-GB"/>
        </w:rPr>
        <w:t>1/2 tsp. - honey</w:t>
      </w:r>
    </w:p>
    <w:p w:rsidR="001C2173" w:rsidRPr="001C2173" w:rsidRDefault="001C2173" w:rsidP="001C2173">
      <w:pPr>
        <w:spacing w:before="225" w:after="300" w:line="240" w:lineRule="auto"/>
        <w:jc w:val="center"/>
        <w:rPr>
          <w:rFonts w:ascii="Times New Roman" w:eastAsia="Times New Roman" w:hAnsi="Times New Roman" w:cs="Times New Roman"/>
          <w:sz w:val="24"/>
          <w:szCs w:val="24"/>
          <w:lang w:eastAsia="en-GB"/>
        </w:rPr>
      </w:pPr>
      <w:r w:rsidRPr="001C2173">
        <w:rPr>
          <w:rFonts w:ascii="Times New Roman" w:eastAsia="Times New Roman" w:hAnsi="Times New Roman" w:cs="Times New Roman"/>
          <w:sz w:val="24"/>
          <w:szCs w:val="24"/>
          <w:lang w:eastAsia="en-GB"/>
        </w:rPr>
        <w:pict>
          <v:rect id="_x0000_i1025" style="width:0;height:.75pt" o:hralign="center" o:hrstd="t" o:hr="t" fillcolor="gray" stroked="f"/>
        </w:pict>
      </w:r>
    </w:p>
    <w:p w:rsidR="001C2173" w:rsidRPr="001C2173" w:rsidRDefault="001C2173" w:rsidP="001C2173">
      <w:pPr>
        <w:spacing w:after="0" w:line="240" w:lineRule="auto"/>
        <w:ind w:left="150" w:right="150"/>
        <w:jc w:val="center"/>
        <w:textAlignment w:val="baseline"/>
        <w:outlineLvl w:val="2"/>
        <w:rPr>
          <w:rFonts w:ascii="Arial" w:eastAsia="Times New Roman" w:hAnsi="Arial" w:cs="Arial"/>
          <w:color w:val="C59A3F"/>
          <w:sz w:val="42"/>
          <w:szCs w:val="42"/>
          <w:lang w:eastAsia="en-GB"/>
        </w:rPr>
      </w:pPr>
      <w:r w:rsidRPr="001C2173">
        <w:rPr>
          <w:rFonts w:ascii="Arial" w:eastAsia="Times New Roman" w:hAnsi="Arial" w:cs="Arial"/>
          <w:color w:val="C59A3F"/>
          <w:sz w:val="42"/>
          <w:szCs w:val="42"/>
          <w:lang w:eastAsia="en-GB"/>
        </w:rPr>
        <w:t>Directions</w:t>
      </w:r>
    </w:p>
    <w:p w:rsidR="001C2173" w:rsidRPr="001C2173" w:rsidRDefault="001C2173" w:rsidP="001C2173">
      <w:pPr>
        <w:spacing w:after="225" w:line="312" w:lineRule="atLeast"/>
        <w:ind w:left="150" w:right="150"/>
        <w:jc w:val="center"/>
        <w:textAlignment w:val="baseline"/>
        <w:rPr>
          <w:rFonts w:ascii="Arial" w:eastAsia="Times New Roman" w:hAnsi="Arial" w:cs="Arial"/>
          <w:color w:val="444444"/>
          <w:sz w:val="18"/>
          <w:szCs w:val="18"/>
          <w:lang w:eastAsia="en-GB"/>
        </w:rPr>
      </w:pPr>
      <w:r w:rsidRPr="001C2173">
        <w:rPr>
          <w:rFonts w:ascii="Arial" w:eastAsia="Times New Roman" w:hAnsi="Arial" w:cs="Arial"/>
          <w:color w:val="444444"/>
          <w:sz w:val="18"/>
          <w:szCs w:val="18"/>
          <w:lang w:eastAsia="en-GB"/>
        </w:rPr>
        <w:t>Steep chamomile tea in boiling water. Set aside to cool. In food processor or blender combine cucumber, aloe vera and honey. Blend on low setting. Add chamomile tea. Blend until smooth. Apply gently under eyes using ring finger. Store in glass dish covered with plastic wrap in refrigerator for up to one week. Best applied chilled.</w:t>
      </w:r>
    </w:p>
    <w:p w:rsidR="001C2173" w:rsidRPr="001C2173" w:rsidRDefault="001C2173" w:rsidP="001C2173">
      <w:pPr>
        <w:spacing w:after="30" w:line="240" w:lineRule="auto"/>
        <w:ind w:left="150" w:right="150"/>
        <w:jc w:val="center"/>
        <w:textAlignment w:val="baseline"/>
        <w:outlineLvl w:val="3"/>
        <w:rPr>
          <w:rFonts w:ascii="Arial" w:eastAsia="Times New Roman" w:hAnsi="Arial" w:cs="Arial"/>
          <w:caps/>
          <w:color w:val="C59A3F"/>
          <w:sz w:val="21"/>
          <w:szCs w:val="21"/>
          <w:lang w:eastAsia="en-GB"/>
        </w:rPr>
      </w:pPr>
      <w:r w:rsidRPr="001C2173">
        <w:rPr>
          <w:rFonts w:ascii="Arial" w:eastAsia="Times New Roman" w:hAnsi="Arial" w:cs="Arial"/>
          <w:caps/>
          <w:color w:val="C59A3F"/>
          <w:sz w:val="21"/>
          <w:szCs w:val="21"/>
          <w:lang w:eastAsia="en-GB"/>
        </w:rPr>
        <w:t>TIP</w:t>
      </w:r>
    </w:p>
    <w:p w:rsidR="001C2173" w:rsidRPr="001C2173" w:rsidRDefault="001C2173" w:rsidP="001C2173">
      <w:pPr>
        <w:spacing w:after="225" w:line="312" w:lineRule="atLeast"/>
        <w:ind w:left="150" w:right="150"/>
        <w:jc w:val="center"/>
        <w:textAlignment w:val="baseline"/>
        <w:rPr>
          <w:rFonts w:ascii="Arial" w:eastAsia="Times New Roman" w:hAnsi="Arial" w:cs="Arial"/>
          <w:color w:val="444444"/>
          <w:sz w:val="18"/>
          <w:szCs w:val="18"/>
          <w:lang w:eastAsia="en-GB"/>
        </w:rPr>
      </w:pPr>
      <w:r w:rsidRPr="001C2173">
        <w:rPr>
          <w:rFonts w:ascii="Arial" w:eastAsia="Times New Roman" w:hAnsi="Arial" w:cs="Arial"/>
          <w:color w:val="444444"/>
          <w:sz w:val="18"/>
          <w:szCs w:val="18"/>
          <w:lang w:eastAsia="en-GB"/>
        </w:rPr>
        <w:t>Potential Benefits: May help reduce puffiness and refresh contours under eyes.</w:t>
      </w:r>
    </w:p>
    <w:p w:rsidR="00D83453" w:rsidRDefault="00D83453" w:rsidP="001C2173">
      <w:pPr>
        <w:jc w:val="center"/>
      </w:pPr>
    </w:p>
    <w:sectPr w:rsidR="00D83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6C537D"/>
    <w:multiLevelType w:val="multilevel"/>
    <w:tmpl w:val="6D3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54776E"/>
    <w:multiLevelType w:val="multilevel"/>
    <w:tmpl w:val="093A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73"/>
    <w:rsid w:val="00040F56"/>
    <w:rsid w:val="0004432E"/>
    <w:rsid w:val="000617F8"/>
    <w:rsid w:val="00072F43"/>
    <w:rsid w:val="000A2CB7"/>
    <w:rsid w:val="00100522"/>
    <w:rsid w:val="001243BF"/>
    <w:rsid w:val="00133BBE"/>
    <w:rsid w:val="001B3E39"/>
    <w:rsid w:val="001C2173"/>
    <w:rsid w:val="00201D24"/>
    <w:rsid w:val="00206A87"/>
    <w:rsid w:val="00221802"/>
    <w:rsid w:val="00226CFC"/>
    <w:rsid w:val="0024669F"/>
    <w:rsid w:val="00247853"/>
    <w:rsid w:val="00262DB4"/>
    <w:rsid w:val="002811D5"/>
    <w:rsid w:val="002E2939"/>
    <w:rsid w:val="002F0CBC"/>
    <w:rsid w:val="00312F16"/>
    <w:rsid w:val="003916F2"/>
    <w:rsid w:val="003E097F"/>
    <w:rsid w:val="004455B6"/>
    <w:rsid w:val="00447822"/>
    <w:rsid w:val="00483793"/>
    <w:rsid w:val="00496315"/>
    <w:rsid w:val="00496BC8"/>
    <w:rsid w:val="00497C7A"/>
    <w:rsid w:val="004A4B9A"/>
    <w:rsid w:val="004A63E8"/>
    <w:rsid w:val="004A7D23"/>
    <w:rsid w:val="0052225A"/>
    <w:rsid w:val="00524A87"/>
    <w:rsid w:val="005321B6"/>
    <w:rsid w:val="00533169"/>
    <w:rsid w:val="005349FB"/>
    <w:rsid w:val="00536308"/>
    <w:rsid w:val="0057214A"/>
    <w:rsid w:val="005B6955"/>
    <w:rsid w:val="00616A7C"/>
    <w:rsid w:val="006875EE"/>
    <w:rsid w:val="006B7FCF"/>
    <w:rsid w:val="006C47E7"/>
    <w:rsid w:val="006D6D9B"/>
    <w:rsid w:val="006E177B"/>
    <w:rsid w:val="00737FE1"/>
    <w:rsid w:val="00741790"/>
    <w:rsid w:val="00794099"/>
    <w:rsid w:val="007F1D44"/>
    <w:rsid w:val="00826456"/>
    <w:rsid w:val="00844BCD"/>
    <w:rsid w:val="0087192C"/>
    <w:rsid w:val="00871A67"/>
    <w:rsid w:val="008B1BD6"/>
    <w:rsid w:val="008E7391"/>
    <w:rsid w:val="00A049E2"/>
    <w:rsid w:val="00A14B52"/>
    <w:rsid w:val="00A220A3"/>
    <w:rsid w:val="00A7458C"/>
    <w:rsid w:val="00A87D81"/>
    <w:rsid w:val="00AB299B"/>
    <w:rsid w:val="00AD38C1"/>
    <w:rsid w:val="00B2373A"/>
    <w:rsid w:val="00B237C5"/>
    <w:rsid w:val="00B50EC1"/>
    <w:rsid w:val="00B80B3E"/>
    <w:rsid w:val="00B94F15"/>
    <w:rsid w:val="00BA6712"/>
    <w:rsid w:val="00BB385F"/>
    <w:rsid w:val="00BB6A29"/>
    <w:rsid w:val="00BC6914"/>
    <w:rsid w:val="00C0358B"/>
    <w:rsid w:val="00C07078"/>
    <w:rsid w:val="00C25507"/>
    <w:rsid w:val="00C275EF"/>
    <w:rsid w:val="00C42F94"/>
    <w:rsid w:val="00C448EB"/>
    <w:rsid w:val="00C942EB"/>
    <w:rsid w:val="00CA0D76"/>
    <w:rsid w:val="00CB7F3A"/>
    <w:rsid w:val="00CC6A92"/>
    <w:rsid w:val="00CD65FA"/>
    <w:rsid w:val="00D107A9"/>
    <w:rsid w:val="00D56B3C"/>
    <w:rsid w:val="00D7124C"/>
    <w:rsid w:val="00D83453"/>
    <w:rsid w:val="00DA0D28"/>
    <w:rsid w:val="00E16541"/>
    <w:rsid w:val="00E56580"/>
    <w:rsid w:val="00E74462"/>
    <w:rsid w:val="00EA102F"/>
    <w:rsid w:val="00EB5230"/>
    <w:rsid w:val="00EC1643"/>
    <w:rsid w:val="00EE75CC"/>
    <w:rsid w:val="00F04747"/>
    <w:rsid w:val="00F1222C"/>
    <w:rsid w:val="00F36137"/>
    <w:rsid w:val="00F6275E"/>
    <w:rsid w:val="00F63F11"/>
    <w:rsid w:val="00F73178"/>
    <w:rsid w:val="00FD07BA"/>
    <w:rsid w:val="00FD78D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30419-C1FC-4A53-87CD-8D67A716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20538">
      <w:bodyDiv w:val="1"/>
      <w:marLeft w:val="0"/>
      <w:marRight w:val="0"/>
      <w:marTop w:val="0"/>
      <w:marBottom w:val="0"/>
      <w:divBdr>
        <w:top w:val="none" w:sz="0" w:space="0" w:color="auto"/>
        <w:left w:val="none" w:sz="0" w:space="0" w:color="auto"/>
        <w:bottom w:val="none" w:sz="0" w:space="0" w:color="auto"/>
        <w:right w:val="none" w:sz="0" w:space="0" w:color="auto"/>
      </w:divBdr>
      <w:divsChild>
        <w:div w:id="2064401185">
          <w:marLeft w:val="0"/>
          <w:marRight w:val="0"/>
          <w:marTop w:val="0"/>
          <w:marBottom w:val="0"/>
          <w:divBdr>
            <w:top w:val="none" w:sz="0" w:space="0" w:color="auto"/>
            <w:left w:val="none" w:sz="0" w:space="0" w:color="auto"/>
            <w:bottom w:val="none" w:sz="0" w:space="0" w:color="auto"/>
            <w:right w:val="none" w:sz="0" w:space="0" w:color="auto"/>
          </w:divBdr>
          <w:divsChild>
            <w:div w:id="135416206">
              <w:marLeft w:val="0"/>
              <w:marRight w:val="300"/>
              <w:marTop w:val="0"/>
              <w:marBottom w:val="150"/>
              <w:divBdr>
                <w:top w:val="none" w:sz="0" w:space="0" w:color="auto"/>
                <w:left w:val="none" w:sz="0" w:space="0" w:color="auto"/>
                <w:bottom w:val="none" w:sz="0" w:space="0" w:color="auto"/>
                <w:right w:val="none" w:sz="0" w:space="0" w:color="auto"/>
              </w:divBdr>
            </w:div>
            <w:div w:id="1412267377">
              <w:marLeft w:val="0"/>
              <w:marRight w:val="0"/>
              <w:marTop w:val="0"/>
              <w:marBottom w:val="150"/>
              <w:divBdr>
                <w:top w:val="none" w:sz="0" w:space="0" w:color="auto"/>
                <w:left w:val="none" w:sz="0" w:space="0" w:color="auto"/>
                <w:bottom w:val="none" w:sz="0" w:space="0" w:color="auto"/>
                <w:right w:val="none" w:sz="0" w:space="0" w:color="auto"/>
              </w:divBdr>
            </w:div>
          </w:divsChild>
        </w:div>
        <w:div w:id="93555818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498</Characters>
  <Application>Microsoft Office Word</Application>
  <DocSecurity>0</DocSecurity>
  <Lines>4</Lines>
  <Paragraphs>1</Paragraphs>
  <ScaleCrop>false</ScaleCrop>
  <Company>Mr.KKD</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2014-01-22T11:30:00Z</dcterms:created>
  <dcterms:modified xsi:type="dcterms:W3CDTF">2014-01-22T11:32:00Z</dcterms:modified>
</cp:coreProperties>
</file>